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Dec 14 · Review 3: From Code to the Web</w:t>
      </w:r>
    </w:p>
    <w:p>
      <w:pPr>
        <w:spacing w:before="0" w:after="80" w:line="264" w:lineRule="auto"/>
      </w:pPr>
      <w:r>
        <w:rPr>
          <w:rFonts w:ascii="Lato" w:hAnsi="Lato"/>
          <w:b w:val="0"/>
          <w:i/>
          <w:color w:val="404040"/>
          <w:sz w:val="19"/>
        </w:rPr>
        <w:t>November's ideas on new cases: from source code to a page anyone can open.</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in order and with new cases, how source code is checked, saved in a history, and put on the web.</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Review day: three terms from earlier weeks, reviewed for the final exam.</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review questions and Study Guide Part 3.</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no new bench today; a code for any of this week's benches counts.</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“From Source Code to the Web” with class questions, Figure 1, and the discussion form in the right panel.</w:t>
            </w:r>
          </w:p>
          <w:p>
            <w:pPr>
              <w:spacing w:before="0" w:after="20" w:line="264" w:lineRule="auto"/>
              <w:ind w:left="317" w:hanging="230"/>
            </w:pPr>
            <w:r>
              <w:rPr>
                <w:rFonts w:ascii="Lato" w:hAnsi="Lato"/>
                <w:b w:val="0"/>
                <w:i w:val="0"/>
                <w:sz w:val="19"/>
              </w:rPr>
              <w:t>• We Do deck: Reading 2 “Study Guide, Part 3” with the classwork form.</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source code · commit · deploy</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The final exam is tomorrow. Today you review how code gets from a programmer to the web, and you finish your study guide.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classmate missed November. Explain, in order, how source code becomes a page that anyone can open, using no more than four steps.</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“From Source Code to the Web”,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the Page Must Do</w:t>
            </w:r>
          </w:p>
          <w:p>
            <w:pPr>
              <w:spacing w:before="0" w:after="20" w:line="264" w:lineRule="auto"/>
              <w:ind w:left="317" w:hanging="230"/>
            </w:pPr>
            <w:r>
              <w:rPr>
                <w:rFonts w:ascii="Lato" w:hAnsi="Lato"/>
                <w:b w:val="0"/>
                <w:i w:val="0"/>
                <w:sz w:val="19"/>
              </w:rPr>
              <w:t>• Writing the Source Code</w:t>
            </w:r>
          </w:p>
          <w:p>
            <w:pPr>
              <w:spacing w:before="0" w:after="20" w:line="264" w:lineRule="auto"/>
              <w:ind w:left="317" w:hanging="230"/>
            </w:pPr>
            <w:r>
              <w:rPr>
                <w:rFonts w:ascii="Lato" w:hAnsi="Lato"/>
                <w:b w:val="0"/>
                <w:i w:val="0"/>
                <w:sz w:val="19"/>
              </w:rPr>
              <w:t>• Saving Each Version</w:t>
            </w:r>
          </w:p>
          <w:p>
            <w:pPr>
              <w:spacing w:before="0" w:after="20" w:line="264" w:lineRule="auto"/>
              <w:ind w:left="317" w:hanging="230"/>
            </w:pPr>
            <w:r>
              <w:rPr>
                <w:rFonts w:ascii="Lato" w:hAnsi="Lato"/>
                <w:b w:val="0"/>
                <w:i w:val="0"/>
                <w:sz w:val="19"/>
              </w:rPr>
              <w:t>• Putting the Page on the Web</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source code</w:t>
            </w:r>
            <w:r>
              <w:rPr>
                <w:rFonts w:ascii="Lato" w:hAnsi="Lato"/>
                <w:b w:val="0"/>
                <w:i w:val="0"/>
                <w:sz w:val="19"/>
              </w:rPr>
              <w:t xml:space="preserve"> · The club's page shows last month's room. Is the fix made in the source code or on the page a visitor sees, and why?</w:t>
            </w:r>
          </w:p>
          <w:p>
            <w:pPr>
              <w:spacing w:before="0" w:after="20" w:line="264" w:lineRule="auto"/>
              <w:ind w:left="317" w:hanging="230"/>
            </w:pPr>
            <w:r>
              <w:rPr>
                <w:rFonts w:ascii="Lato" w:hAnsi="Lato"/>
                <w:b w:val="0"/>
                <w:i w:val="0"/>
                <w:sz w:val="19"/>
              </w:rPr>
              <w:t xml:space="preserve">2. </w:t>
            </w:r>
            <w:r>
              <w:rPr>
                <w:rFonts w:ascii="Lato" w:hAnsi="Lato"/>
                <w:b w:val="0"/>
                <w:i/>
                <w:sz w:val="19"/>
              </w:rPr>
              <w:t>notebook cue: commit</w:t>
            </w:r>
            <w:r>
              <w:rPr>
                <w:rFonts w:ascii="Lato" w:hAnsi="Lato"/>
                <w:b w:val="0"/>
                <w:i w:val="0"/>
                <w:sz w:val="19"/>
              </w:rPr>
              <w:t xml:space="preserve"> · The builder changes the source code and runs the tests again. What still has to happen before the change is in the history?</w:t>
            </w:r>
          </w:p>
          <w:p>
            <w:pPr>
              <w:spacing w:before="0" w:after="20" w:line="264" w:lineRule="auto"/>
              <w:ind w:left="317" w:hanging="230"/>
            </w:pPr>
            <w:r>
              <w:rPr>
                <w:rFonts w:ascii="Lato" w:hAnsi="Lato"/>
                <w:b w:val="0"/>
                <w:i w:val="0"/>
                <w:sz w:val="19"/>
              </w:rPr>
              <w:t xml:space="preserve">3. </w:t>
            </w:r>
            <w:r>
              <w:rPr>
                <w:rFonts w:ascii="Lato" w:hAnsi="Lato"/>
                <w:b w:val="0"/>
                <w:i/>
                <w:sz w:val="19"/>
              </w:rPr>
              <w:t>notebook cue: deploy</w:t>
            </w:r>
            <w:r>
              <w:rPr>
                <w:rFonts w:ascii="Lato" w:hAnsi="Lato"/>
                <w:b w:val="0"/>
                <w:i w:val="0"/>
                <w:sz w:val="19"/>
              </w:rPr>
              <w:t xml:space="preserve"> · Which step puts the changed page where club members can open it?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robotics club's page moves from its specification to its address in one row of steps, and the commit step holds a diff with the old room removed and the new room added.</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the steps in order, and on the step a newcomer would find hardest.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The programmer writes the source code, and it goes on the web by itself.</w:t>
            </w:r>
          </w:p>
          <w:p>
            <w:pPr>
              <w:spacing w:before="0" w:after="20" w:line="264" w:lineRule="auto"/>
              <w:ind w:left="317" w:hanging="230"/>
            </w:pPr>
            <w:r>
              <w:rPr>
                <w:rFonts w:ascii="Lato" w:hAnsi="Lato"/>
                <w:b w:val="0"/>
                <w:i w:val="0"/>
                <w:sz w:val="19"/>
              </w:rPr>
              <w:t>2. The source code is tested, committed to a repository, and deployed to a host.</w:t>
            </w:r>
          </w:p>
          <w:p>
            <w:pPr>
              <w:spacing w:before="0" w:after="20" w:line="264" w:lineRule="auto"/>
              <w:ind w:left="317" w:hanging="230"/>
            </w:pPr>
            <w:r>
              <w:rPr>
                <w:rFonts w:ascii="Lato" w:hAnsi="Lato"/>
                <w:b w:val="0"/>
                <w:i w:val="0"/>
                <w:sz w:val="19"/>
              </w:rPr>
              <w:t>3. The source code is uploaded, and it turns into a page.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commit saves a snapshot of the project in its history.</w:t>
            </w:r>
          </w:p>
          <w:p>
            <w:pPr>
              <w:spacing w:before="0" w:after="20" w:line="264" w:lineRule="auto"/>
              <w:ind w:left="317" w:hanging="230"/>
            </w:pPr>
            <w:r>
              <w:rPr>
                <w:rFonts w:ascii="Lato" w:hAnsi="Lato"/>
                <w:b w:val="0"/>
                <w:i w:val="0"/>
                <w:sz w:val="19"/>
              </w:rPr>
              <w:t>2. A commit puts a page on the web.</w:t>
            </w:r>
          </w:p>
          <w:p>
            <w:pPr>
              <w:spacing w:before="0" w:after="20" w:line="264" w:lineRule="auto"/>
              <w:ind w:left="317" w:hanging="230"/>
            </w:pPr>
            <w:r>
              <w:rPr>
                <w:rFonts w:ascii="Lato" w:hAnsi="Lato"/>
                <w:b w:val="0"/>
                <w:i w:val="0"/>
                <w:sz w:val="19"/>
              </w:rPr>
              <w:t>3. An audit tests each requirement.</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40–75</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“Study Guide, Part 3”, a reading of about 320 words. Work the first part aloud, then students work it on their own.</w:t>
            </w:r>
          </w:p>
          <w:p>
            <w:pPr>
              <w:spacing w:before="0" w:after="20" w:line="264" w:lineRule="auto"/>
              <w:ind w:left="317" w:hanging="230"/>
            </w:pPr>
            <w:r>
              <w:rPr>
                <w:rFonts w:ascii="Lato" w:hAnsi="Lato"/>
                <w:b w:val="0"/>
                <w:i w:val="0"/>
                <w:sz w:val="19"/>
              </w:rPr>
              <w:t>• How to Write an Entry</w:t>
            </w:r>
          </w:p>
          <w:p>
            <w:pPr>
              <w:spacing w:before="0" w:after="20" w:line="264" w:lineRule="auto"/>
              <w:ind w:left="317" w:hanging="230"/>
            </w:pPr>
            <w:r>
              <w:rPr>
                <w:rFonts w:ascii="Lato" w:hAnsi="Lato"/>
                <w:b w:val="0"/>
                <w:i w:val="0"/>
                <w:sz w:val="19"/>
              </w:rPr>
              <w:t>• What Happens Next</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part of the app is the processing?</w:t>
            </w:r>
          </w:p>
          <w:p>
            <w:pPr>
              <w:spacing w:before="0" w:after="20" w:line="264" w:lineRule="auto"/>
              <w:ind w:left="317" w:hanging="230"/>
            </w:pPr>
            <w:r>
              <w:rPr>
                <w:rFonts w:ascii="Lato" w:hAnsi="Lato"/>
                <w:b w:val="0"/>
                <w:i w:val="0"/>
                <w:sz w:val="19"/>
              </w:rPr>
              <w:t>• MC 2 · Which line is a requirement that a member could check?</w:t>
            </w:r>
          </w:p>
          <w:p>
            <w:pPr>
              <w:spacing w:before="0" w:after="20" w:line="264" w:lineRule="auto"/>
              <w:ind w:left="317" w:hanging="230"/>
            </w:pPr>
            <w:r>
              <w:rPr>
                <w:rFonts w:ascii="Lato" w:hAnsi="Lato"/>
                <w:b w:val="0"/>
                <w:i w:val="0"/>
                <w:sz w:val="19"/>
              </w:rPr>
              <w:t>• MC 3 · Whose check shows whether the change helped?</w:t>
            </w:r>
          </w:p>
          <w:p>
            <w:pPr>
              <w:spacing w:before="0" w:after="20" w:line="264" w:lineRule="auto"/>
              <w:ind w:left="317" w:hanging="230"/>
            </w:pPr>
            <w:r>
              <w:rPr>
                <w:rFonts w:ascii="Lato" w:hAnsi="Lato"/>
                <w:b w:val="0"/>
                <w:i w:val="0"/>
                <w:sz w:val="19"/>
              </w:rPr>
              <w:t>• MC 4 · Which file should the builder change?</w:t>
            </w:r>
          </w:p>
          <w:p>
            <w:pPr>
              <w:spacing w:before="0" w:after="20" w:line="264" w:lineRule="auto"/>
              <w:ind w:left="317" w:hanging="230"/>
            </w:pPr>
            <w:r>
              <w:rPr>
                <w:rFonts w:ascii="Lato" w:hAnsi="Lato"/>
                <w:b w:val="0"/>
                <w:i w:val="0"/>
                <w:sz w:val="19"/>
              </w:rPr>
              <w:t>• MC 5 · The club's specification has this line: "When a member clicks Ask, if the meeting is canceled, show 'No meeting this week'." Which word names the part "the meeting is canceled"?</w:t>
            </w:r>
          </w:p>
          <w:p>
            <w:pPr>
              <w:spacing w:before="0" w:after="20" w:line="264" w:lineRule="auto"/>
              <w:ind w:left="317" w:hanging="230"/>
            </w:pPr>
            <w:r>
              <w:rPr>
                <w:rFonts w:ascii="Lato" w:hAnsi="Lato"/>
                <w:b w:val="0"/>
                <w:i w:val="0"/>
                <w:sz w:val="19"/>
              </w:rPr>
              <w:t>• MC 6 · A model wrote the page's code from that specification, and in that case the page now shows "Meeting: to be decided." Where did "to be decided" come from?</w:t>
            </w:r>
          </w:p>
          <w:p>
            <w:pPr>
              <w:spacing w:before="0" w:after="20" w:line="264" w:lineRule="auto"/>
              <w:ind w:left="317" w:hanging="230"/>
            </w:pPr>
            <w:r>
              <w:rPr>
                <w:rFonts w:ascii="Lato" w:hAnsi="Lato"/>
                <w:b w:val="0"/>
                <w:i w:val="0"/>
                <w:sz w:val="19"/>
              </w:rPr>
              <w:t>• MC 7 · Which line belongs in the audit?</w:t>
            </w:r>
          </w:p>
          <w:p>
            <w:pPr>
              <w:spacing w:before="0" w:after="20" w:line="264" w:lineRule="auto"/>
              <w:ind w:left="317" w:hanging="230"/>
            </w:pPr>
            <w:r>
              <w:rPr>
                <w:rFonts w:ascii="Lato" w:hAnsi="Lato"/>
                <w:b w:val="0"/>
                <w:i w:val="0"/>
                <w:sz w:val="19"/>
              </w:rPr>
              <w:t>• MC 8 · What does images/gear.png give?</w:t>
            </w:r>
          </w:p>
          <w:p>
            <w:pPr>
              <w:spacing w:before="0" w:after="20" w:line="264" w:lineRule="auto"/>
              <w:ind w:left="317" w:hanging="230"/>
            </w:pPr>
            <w:r>
              <w:rPr>
                <w:rFonts w:ascii="Lato" w:hAnsi="Lato"/>
                <w:b w:val="0"/>
                <w:i w:val="0"/>
                <w:sz w:val="19"/>
              </w:rPr>
              <w:t>• MC 9 · What is in it?</w:t>
            </w:r>
          </w:p>
          <w:p>
            <w:pPr>
              <w:spacing w:before="0" w:after="20" w:line="264" w:lineRule="auto"/>
              <w:ind w:left="317" w:hanging="230"/>
            </w:pPr>
            <w:r>
              <w:rPr>
                <w:rFonts w:ascii="Lato" w:hAnsi="Lato"/>
                <w:b w:val="0"/>
                <w:i w:val="0"/>
                <w:sz w:val="19"/>
              </w:rPr>
              <w:t>• MC 10 · Which line did the commit remove?</w:t>
            </w:r>
          </w:p>
          <w:p>
            <w:pPr>
              <w:spacing w:before="0" w:after="20" w:line="264" w:lineRule="auto"/>
              <w:ind w:left="317" w:hanging="230"/>
            </w:pPr>
            <w:r>
              <w:rPr>
                <w:rFonts w:ascii="Lato" w:hAnsi="Lato"/>
                <w:b w:val="0"/>
                <w:i w:val="0"/>
                <w:sz w:val="19"/>
              </w:rPr>
              <w:t>• CR 1 · Study Guide, Part 3: entries 1 to 4: Write these four entries: input, processing and output; requirement and test; HTML, CSS and JavaScript; event, condition and action.</w:t>
            </w:r>
          </w:p>
          <w:p>
            <w:pPr>
              <w:spacing w:before="0" w:after="20" w:line="264" w:lineRule="auto"/>
              <w:ind w:left="317" w:hanging="230"/>
            </w:pPr>
            <w:r>
              <w:rPr>
                <w:rFonts w:ascii="Lato" w:hAnsi="Lato"/>
                <w:b w:val="0"/>
                <w:i w:val="0"/>
                <w:sz w:val="19"/>
              </w:rPr>
              <w:t>• CR 2 · Study Guide, Part 3: entries 5 to 8: Write these four entries: generated code and audit; file extension and file path; commit and diff; deploy.</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Trace this code in a table with a Line column, a commits column and an Output column, one row for each line that runs.</w:t>
            </w:r>
          </w:p>
          <w:p>
            <w:pPr>
              <w:spacing w:before="0" w:after="20" w:line="264" w:lineRule="auto"/>
              <w:ind w:left="317" w:hanging="230"/>
            </w:pPr>
            <w:r>
              <w:rPr>
                <w:rFonts w:ascii="Lato" w:hAnsi="Lato"/>
                <w:b w:val="0"/>
                <w:i w:val="0"/>
                <w:sz w:val="19"/>
              </w:rPr>
              <w:t>• CR 4 · Pick a web page you use often.</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Put these in order and say what each one does: deploy, commit, write the source code.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Which study guide entry was hardest to write? Copy what you wrote for it.</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school newspaper is written, checked by an editor, saved as this week's edition, and posted on the hallway board. Match two of those steps to two steps that code takes on its way to the web.</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Study guides printed after school.</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The guides are handed out at the door on Dec 15 and go into bags before Part A.</w:t>
            </w:r>
          </w:p>
          <w:p>
            <w:pPr>
              <w:spacing w:before="0" w:after="20" w:line="264" w:lineRule="auto"/>
              <w:ind w:left="317" w:hanging="230"/>
            </w:pPr>
            <w:r>
              <w:rPr>
                <w:rFonts w:ascii="Lato" w:hAnsi="Lato"/>
                <w:b w:val="0"/>
                <w:i w:val="0"/>
                <w:sz w:val="19"/>
              </w:rPr>
              <w:t>• Today's classwork and exit ticket are averaged into Week 18's grades.</w:t>
            </w:r>
          </w:p>
          <w:p>
            <w:pPr>
              <w:spacing w:before="0" w:after="20" w:line="264" w:lineRule="auto"/>
              <w:ind w:left="317" w:hanging="230"/>
            </w:pPr>
            <w:r>
              <w:rPr>
                <w:rFonts w:ascii="Lato" w:hAnsi="Lato"/>
                <w:b w:val="0"/>
                <w:i w:val="0"/>
                <w:sz w:val="19"/>
              </w:rPr>
              <w:t>• No new bench today. Students past the classwork floor can finish this week's benches, picking up from a credit code.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Dec 15 · Final Exam</w:t>
      </w:r>
    </w:p>
    <w:p>
      <w:pPr>
        <w:spacing w:before="0" w:after="80" w:line="264" w:lineRule="auto"/>
      </w:pPr>
      <w:r>
        <w:rPr>
          <w:rFonts w:ascii="Lato" w:hAnsi="Lato"/>
          <w:b w:val="0"/>
          <w:i/>
          <w:color w:val="404040"/>
          <w:sz w:val="19"/>
        </w:rPr>
        <w:t>No lesson. Part A is the diagnostic again; Part B is Java reading in the AP format. Both on paper.</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take the 25-item diagnostic as the SLT posttest, then read and trace Java in 25 AP-format questions.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Part A</w:t>
            </w:r>
            <w:r>
              <w:rPr>
                <w:rFonts w:ascii="Lato" w:hAnsi="Lato"/>
                <w:b w:val="0"/>
                <w:i w:val="0"/>
                <w:sz w:val="19"/>
              </w:rPr>
              <w:t>: the 25-item diagnostic bubble sheet.</w:t>
            </w:r>
          </w:p>
          <w:p>
            <w:pPr>
              <w:spacing w:before="0" w:after="20" w:line="264" w:lineRule="auto"/>
              <w:ind w:left="317" w:hanging="230"/>
            </w:pPr>
            <w:r>
              <w:rPr>
                <w:rFonts w:ascii="Lato" w:hAnsi="Lato"/>
                <w:b w:val="0"/>
                <w:i w:val="0"/>
                <w:sz w:val="19"/>
              </w:rPr>
              <w:t xml:space="preserve">2. </w:t>
            </w:r>
            <w:r>
              <w:rPr>
                <w:rFonts w:ascii="Lato" w:hAnsi="Lato"/>
                <w:b/>
                <w:i w:val="0"/>
                <w:sz w:val="19"/>
              </w:rPr>
              <w:t>Part B</w:t>
            </w:r>
            <w:r>
              <w:rPr>
                <w:rFonts w:ascii="Lato" w:hAnsi="Lato"/>
                <w:b w:val="0"/>
                <w:i w:val="0"/>
                <w:sz w:val="19"/>
              </w:rPr>
              <w:t>: the Java bubble sheet, 25 items, four choices A to D.</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Part A: the diagnostic (the same test as Oct 14) and answer sheets.</w:t>
            </w:r>
          </w:p>
          <w:p>
            <w:pPr>
              <w:spacing w:before="0" w:after="20" w:line="264" w:lineRule="auto"/>
              <w:ind w:left="317" w:hanging="230"/>
            </w:pPr>
            <w:r>
              <w:rPr>
                <w:rFonts w:ascii="Lato" w:hAnsi="Lato"/>
                <w:b w:val="0"/>
                <w:i w:val="0"/>
                <w:sz w:val="19"/>
              </w:rPr>
              <w:t>• Part B: the Part B packet, its own bubble sheet, and a printed Java Quick Reference per student.</w:t>
            </w:r>
          </w:p>
          <w:p>
            <w:pPr>
              <w:spacing w:before="0" w:after="20" w:line="264" w:lineRule="auto"/>
              <w:ind w:left="317" w:hanging="230"/>
            </w:pPr>
            <w:r>
              <w:rPr>
                <w:rFonts w:ascii="Lato" w:hAnsi="Lato"/>
                <w:b w:val="0"/>
                <w:i w:val="0"/>
                <w:sz w:val="19"/>
              </w:rPr>
              <w:t>• Exam deck: Part A directions, Part B directions, after-exam slide. Pencils.</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PART A · minutes 0–40</w:t>
            </w:r>
          </w:p>
        </w:tc>
      </w:tr>
      <w:tr>
        <w:trPr>
          <w:cantSplit/>
        </w:trPr>
        <w:tc>
          <w:tcPr>
            <w:tcW w:type="dxa" w:w="1800"/>
            <w:shd w:val="clear" w:color="auto" w:fill="E8E8E8"/>
          </w:tcPr>
          <w:p>
            <w:pPr>
              <w:spacing w:before="0" w:after="40" w:line="264" w:lineRule="auto"/>
            </w:pPr>
            <w:r>
              <w:rPr>
                <w:rFonts w:ascii="Lato" w:hAnsi="Lato"/>
                <w:b/>
                <w:i w:val="0"/>
                <w:sz w:val="19"/>
              </w:rPr>
              <w:t>Diagnostic</w:t>
            </w:r>
          </w:p>
        </w:tc>
        <w:tc>
          <w:tcPr>
            <w:tcW w:type="dxa" w:w="9000"/>
          </w:tcPr>
          <w:p>
            <w:pPr>
              <w:spacing w:before="0" w:after="40" w:line="264" w:lineRule="auto"/>
            </w:pPr>
            <w:r>
              <w:rPr>
                <w:rFonts w:ascii="Lato" w:hAnsi="Lato"/>
                <w:b w:val="0"/>
                <w:i w:val="0"/>
                <w:sz w:val="19"/>
              </w:rPr>
              <w:t>25 items on paper. Closed notebook, closed Chromebook, nothing on the desk except a pencil and the answer sheet.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CHANGEOVER · minutes 40–45</w:t>
            </w:r>
          </w:p>
        </w:tc>
      </w:tr>
      <w:tr>
        <w:trPr>
          <w:cantSplit/>
        </w:trPr>
        <w:tc>
          <w:tcPr>
            <w:tcW w:type="dxa" w:w="1800"/>
            <w:shd w:val="clear" w:color="auto" w:fill="E8E8E8"/>
          </w:tcPr>
          <w:p>
            <w:pPr>
              <w:spacing w:before="0" w:after="40" w:line="264" w:lineRule="auto"/>
            </w:pPr>
            <w:r>
              <w:rPr>
                <w:rFonts w:ascii="Lato" w:hAnsi="Lato"/>
                <w:b/>
                <w:i w:val="0"/>
                <w:sz w:val="19"/>
              </w:rPr>
              <w:t>Collect</w:t>
            </w:r>
          </w:p>
        </w:tc>
        <w:tc>
          <w:tcPr>
            <w:tcW w:type="dxa" w:w="9000"/>
          </w:tcPr>
          <w:p>
            <w:pPr>
              <w:spacing w:before="0" w:after="40" w:line="264" w:lineRule="auto"/>
            </w:pPr>
            <w:r>
              <w:rPr>
                <w:rFonts w:ascii="Lato" w:hAnsi="Lato"/>
                <w:b w:val="0"/>
                <w:i w:val="0"/>
                <w:sz w:val="19"/>
              </w:rPr>
              <w:t>Collect and count Part A. Hand out the Part B packet, its bubble sheet and the Java Quick Reference.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PART B · minutes 45–85</w:t>
            </w:r>
          </w:p>
        </w:tc>
      </w:tr>
      <w:tr>
        <w:trPr>
          <w:cantSplit/>
        </w:trPr>
        <w:tc>
          <w:tcPr>
            <w:tcW w:type="dxa" w:w="1800"/>
            <w:shd w:val="clear" w:color="auto" w:fill="E8E8E8"/>
          </w:tcPr>
          <w:p>
            <w:pPr>
              <w:spacing w:before="0" w:after="40" w:line="264" w:lineRule="auto"/>
            </w:pPr>
            <w:r>
              <w:rPr>
                <w:rFonts w:ascii="Lato" w:hAnsi="Lato"/>
                <w:b/>
                <w:i w:val="0"/>
                <w:sz w:val="19"/>
              </w:rPr>
              <w:t>Java reading</w:t>
            </w:r>
          </w:p>
        </w:tc>
        <w:tc>
          <w:tcPr>
            <w:tcW w:type="dxa" w:w="9000"/>
          </w:tcPr>
          <w:p>
            <w:pPr>
              <w:spacing w:before="0" w:after="40" w:line="264" w:lineRule="auto"/>
            </w:pPr>
            <w:r>
              <w:rPr>
                <w:rFonts w:ascii="Lato" w:hAnsi="Lato"/>
                <w:b w:val="0"/>
                <w:i w:val="0"/>
                <w:sz w:val="19"/>
              </w:rPr>
              <w:t>25 items in the AP format: “Consider the following code segment. What is printed?” and its relatives. Students trace in the margins and may use the Java Quick Reference, as on the AP exam. The items come from the bench ramp, B06 to B30.</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CLOSE · minutes 85–90</w:t>
            </w:r>
          </w:p>
        </w:tc>
      </w:tr>
      <w:tr>
        <w:trPr>
          <w:cantSplit/>
        </w:trPr>
        <w:tc>
          <w:tcPr>
            <w:tcW w:type="dxa" w:w="1800"/>
            <w:shd w:val="clear" w:color="auto" w:fill="E8E8E8"/>
          </w:tcPr>
          <w:p>
            <w:pPr>
              <w:spacing w:before="0" w:after="40" w:line="264" w:lineRule="auto"/>
            </w:pPr>
            <w:r>
              <w:rPr>
                <w:rFonts w:ascii="Lato" w:hAnsi="Lato"/>
                <w:b/>
                <w:i w:val="0"/>
                <w:sz w:val="19"/>
              </w:rPr>
              <w:t>Collect</w:t>
            </w:r>
          </w:p>
        </w:tc>
        <w:tc>
          <w:tcPr>
            <w:tcW w:type="dxa" w:w="9000"/>
          </w:tcPr>
          <w:p>
            <w:pPr>
              <w:spacing w:before="0" w:after="40" w:line="264" w:lineRule="auto"/>
            </w:pPr>
            <w:r>
              <w:rPr>
                <w:rFonts w:ascii="Lato" w:hAnsi="Lato"/>
                <w:b w:val="0"/>
                <w:i w:val="0"/>
                <w:sz w:val="19"/>
              </w:rPr>
              <w:t>Collect both bubble sheets and the packets. Students who finish turn pages face down and read quietly.</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Scan both bubble sheet sets the same day with the paper grader, so SLT counts are ready by the end of Dec 15.</w:t>
            </w:r>
          </w:p>
          <w:p>
            <w:pPr>
              <w:spacing w:before="0" w:after="20" w:line="264" w:lineRule="auto"/>
              <w:ind w:left="317" w:hanging="230"/>
            </w:pPr>
            <w:r>
              <w:rPr>
                <w:rFonts w:ascii="Lato" w:hAnsi="Lato"/>
                <w:b w:val="0"/>
                <w:i w:val="0"/>
                <w:sz w:val="19"/>
              </w:rPr>
              <w:t>• A student who arrives late sits Part A first, in the time that remains, and finishes at a make-up.</w:t>
            </w:r>
          </w:p>
          <w:p>
            <w:pPr>
              <w:spacing w:before="0" w:after="20" w:line="264" w:lineRule="auto"/>
              <w:ind w:left="317" w:hanging="230"/>
            </w:pPr>
            <w:r>
              <w:rPr>
                <w:rFonts w:ascii="Lato" w:hAnsi="Lato"/>
                <w:b w:val="0"/>
                <w:i w:val="0"/>
                <w:sz w:val="19"/>
              </w:rPr>
              <w:t>• Diverse learners receive the same accommodations they had on Oct 14.</w:t>
            </w:r>
          </w:p>
          <w:p>
            <w:pPr>
              <w:spacing w:before="0" w:after="20" w:line="264" w:lineRule="auto"/>
              <w:ind w:left="317" w:hanging="230"/>
            </w:pPr>
            <w:r>
              <w:rPr>
                <w:rFonts w:ascii="Lato" w:hAnsi="Lato"/>
                <w:b w:val="0"/>
                <w:i w:val="0"/>
                <w:sz w:val="19"/>
              </w:rPr>
              <w:t>• Make-ups: Wed Dec 16 and Thu Dec 17 at a side table, Part A first, then Part B.</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Q2 ends. SLT posttest.</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Dec 16 · Bench Lab 1</w:t>
      </w:r>
    </w:p>
    <w:p>
      <w:pPr>
        <w:spacing w:before="0" w:after="80" w:line="264" w:lineRule="auto"/>
      </w:pPr>
      <w:r>
        <w:rPr>
          <w:rFonts w:ascii="Lato" w:hAnsi="Lato"/>
          <w:b w:val="0"/>
          <w:i/>
          <w:color w:val="404040"/>
          <w:sz w:val="19"/>
        </w:rPr>
        <w:t>Exam make-ups at a side table. Everyone else on the bench. Ungraded.</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raise their best Bench Basics scores, report bugs with exact steps to reproduce, and trace a first look at spring Java.</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Bench Basics credit codes</w:t>
            </w:r>
            <w:r>
              <w:rPr>
                <w:rFonts w:ascii="Lato" w:hAnsi="Lato"/>
                <w:b w:val="0"/>
                <w:i w:val="0"/>
                <w:sz w:val="19"/>
              </w:rPr>
              <w:t xml:space="preserve"> for any bench (best score counts).</w:t>
            </w:r>
          </w:p>
          <w:p>
            <w:pPr>
              <w:spacing w:before="0" w:after="20" w:line="264" w:lineRule="auto"/>
              <w:ind w:left="317" w:hanging="230"/>
            </w:pPr>
            <w:r>
              <w:rPr>
                <w:rFonts w:ascii="Lato" w:hAnsi="Lato"/>
                <w:b w:val="0"/>
                <w:i w:val="0"/>
                <w:sz w:val="19"/>
              </w:rPr>
              <w:t xml:space="preserve">2. </w:t>
            </w:r>
            <w:r>
              <w:rPr>
                <w:rFonts w:ascii="Lato" w:hAnsi="Lato"/>
                <w:b/>
                <w:i w:val="0"/>
                <w:sz w:val="19"/>
              </w:rPr>
              <w:t>Bug reports</w:t>
            </w:r>
            <w:r>
              <w:rPr>
                <w:rFonts w:ascii="Lato" w:hAnsi="Lato"/>
                <w:b w:val="0"/>
                <w:i w:val="0"/>
                <w:sz w:val="19"/>
              </w:rPr>
              <w:t>, if they find one, on the credit code form's bug report section.</w:t>
            </w:r>
          </w:p>
          <w:p>
            <w:pPr>
              <w:spacing w:before="0" w:after="20" w:line="264" w:lineRule="auto"/>
              <w:ind w:left="317" w:hanging="230"/>
            </w:pPr>
            <w:r>
              <w:rPr>
                <w:rFonts w:ascii="Lato" w:hAnsi="Lato"/>
                <w:b w:val="0"/>
                <w:i w:val="0"/>
                <w:sz w:val="19"/>
              </w:rPr>
              <w:t xml:space="preserve">3. </w:t>
            </w:r>
            <w:r>
              <w:rPr>
                <w:rFonts w:ascii="Lato" w:hAnsi="Lato"/>
                <w:b/>
                <w:i w:val="0"/>
                <w:sz w:val="19"/>
              </w:rPr>
              <w:t>Spring preview 1</w:t>
            </w:r>
            <w:r>
              <w:rPr>
                <w:rFonts w:ascii="Lato" w:hAnsi="Lato"/>
                <w:b w:val="0"/>
                <w:i w:val="0"/>
                <w:sz w:val="19"/>
              </w:rPr>
              <w:t>, traced (not turned in).</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Bench Lab deck: Board Question and directions; the Bench Basics list, today's spring preview and the form.</w:t>
            </w:r>
          </w:p>
          <w:p>
            <w:pPr>
              <w:spacing w:before="0" w:after="20" w:line="264" w:lineRule="auto"/>
              <w:ind w:left="317" w:hanging="230"/>
            </w:pPr>
            <w:r>
              <w:rPr>
                <w:rFonts w:ascii="Lato" w:hAnsi="Lato"/>
                <w:b w:val="0"/>
                <w:i w:val="0"/>
                <w:sz w:val="19"/>
              </w:rPr>
              <w:t>• Exam make-up papers at the side table: Part A, then Part B.</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Which bench gave you the most trouble this semester? Name it, and write one sentence about the mistake you kept making.</w:t>
            </w:r>
          </w:p>
          <w:p>
            <w:pPr>
              <w:spacing w:before="0" w:after="40" w:line="264" w:lineRule="auto"/>
            </w:pPr>
            <w:r>
              <w:rPr>
                <w:rFonts w:ascii="Lato" w:hAnsi="Lato"/>
                <w:b w:val="0"/>
                <w:i/>
                <w:sz w:val="19"/>
              </w:rPr>
              <w:t>Answered once, in the lab notebook.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LAB · minutes 10–90</w:t>
            </w:r>
          </w:p>
        </w:tc>
      </w:tr>
      <w:tr>
        <w:trPr>
          <w:cantSplit/>
        </w:trPr>
        <w:tc>
          <w:tcPr>
            <w:tcW w:type="dxa" w:w="1800"/>
            <w:shd w:val="clear" w:color="auto" w:fill="E8E8E8"/>
          </w:tcPr>
          <w:p>
            <w:pPr>
              <w:spacing w:before="0" w:after="40" w:line="264" w:lineRule="auto"/>
            </w:pPr>
            <w:r>
              <w:rPr>
                <w:rFonts w:ascii="Lato" w:hAnsi="Lato"/>
                <w:b/>
                <w:i w:val="0"/>
                <w:sz w:val="19"/>
              </w:rPr>
              <w:t>Directions</w:t>
            </w:r>
          </w:p>
        </w:tc>
        <w:tc>
          <w:tcPr>
            <w:tcW w:type="dxa" w:w="9000"/>
          </w:tcPr>
          <w:p>
            <w:pPr>
              <w:spacing w:before="0" w:after="40" w:line="264" w:lineRule="auto"/>
            </w:pPr>
            <w:r>
              <w:rPr>
                <w:rFonts w:ascii="Lato" w:hAnsi="Lato"/>
                <w:b w:val="0"/>
                <w:i w:val="0"/>
                <w:sz w:val="19"/>
              </w:rPr>
              <w:t>Pick any bench and try to raise your best score. When something on a bench seems wrong, try to make it happen again, then fill in the bug report form with exactly what you did, step by step, what you expected, and what happened. Before you leave, open today's spring preview and trace it.</w:t>
            </w:r>
          </w:p>
        </w:tc>
      </w:tr>
      <w:tr>
        <w:trPr>
          <w:cantSplit/>
        </w:trPr>
        <w:tc>
          <w:tcPr>
            <w:tcW w:type="dxa" w:w="1800"/>
            <w:shd w:val="clear" w:color="auto" w:fill="E8E8E8"/>
          </w:tcPr>
          <w:p>
            <w:pPr>
              <w:spacing w:before="0" w:after="40" w:line="264" w:lineRule="auto"/>
            </w:pPr>
            <w:r>
              <w:rPr>
                <w:rFonts w:ascii="Lato" w:hAnsi="Lato"/>
                <w:b/>
                <w:i w:val="0"/>
                <w:sz w:val="19"/>
              </w:rPr>
              <w:t>Spring preview</w:t>
            </w:r>
          </w:p>
        </w:tc>
        <w:tc>
          <w:tcPr>
            <w:tcW w:type="dxa" w:w="9000"/>
          </w:tcPr>
          <w:p>
            <w:pPr>
              <w:spacing w:before="0" w:after="40" w:line="264" w:lineRule="auto"/>
            </w:pPr>
            <w:r>
              <w:rPr>
                <w:rFonts w:ascii="Lato" w:hAnsi="Lato"/>
                <w:b w:val="0"/>
                <w:i w:val="0"/>
                <w:sz w:val="19"/>
              </w:rPr>
              <w:t>A while loop that prints three lines. At muggsofcompsci.net/cs1/spring/1: a trace table that checks each row, no credit code.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Exam make-ups run at a side table: Part A on paper first, then Part B.</w:t>
            </w:r>
          </w:p>
          <w:p>
            <w:pPr>
              <w:spacing w:before="0" w:after="20" w:line="264" w:lineRule="auto"/>
              <w:ind w:left="317" w:hanging="230"/>
            </w:pPr>
            <w:r>
              <w:rPr>
                <w:rFonts w:ascii="Lato" w:hAnsi="Lato"/>
                <w:b w:val="0"/>
                <w:i w:val="0"/>
                <w:sz w:val="19"/>
              </w:rPr>
              <w:t>• No discussion form, no classwork form, no exit ticket, no pop-ups, no grade.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Dec 17 · Bench Lab 2</w:t>
      </w:r>
    </w:p>
    <w:p>
      <w:pPr>
        <w:spacing w:before="0" w:after="80" w:line="264" w:lineRule="auto"/>
      </w:pPr>
      <w:r>
        <w:rPr>
          <w:rFonts w:ascii="Lato" w:hAnsi="Lato"/>
          <w:b w:val="0"/>
          <w:i/>
          <w:color w:val="404040"/>
          <w:sz w:val="19"/>
        </w:rPr>
        <w:t>Exam make-ups at a side table. Everyone else on the bench. Ungraded.</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raise their best Bench Basics scores, report bugs with exact steps to reproduce, and trace a first look at spring Java.</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Bench Basics credit codes</w:t>
            </w:r>
            <w:r>
              <w:rPr>
                <w:rFonts w:ascii="Lato" w:hAnsi="Lato"/>
                <w:b w:val="0"/>
                <w:i w:val="0"/>
                <w:sz w:val="19"/>
              </w:rPr>
              <w:t xml:space="preserve"> for any bench (best score counts).</w:t>
            </w:r>
          </w:p>
          <w:p>
            <w:pPr>
              <w:spacing w:before="0" w:after="20" w:line="264" w:lineRule="auto"/>
              <w:ind w:left="317" w:hanging="230"/>
            </w:pPr>
            <w:r>
              <w:rPr>
                <w:rFonts w:ascii="Lato" w:hAnsi="Lato"/>
                <w:b w:val="0"/>
                <w:i w:val="0"/>
                <w:sz w:val="19"/>
              </w:rPr>
              <w:t xml:space="preserve">2. </w:t>
            </w:r>
            <w:r>
              <w:rPr>
                <w:rFonts w:ascii="Lato" w:hAnsi="Lato"/>
                <w:b/>
                <w:i w:val="0"/>
                <w:sz w:val="19"/>
              </w:rPr>
              <w:t>Bug reports</w:t>
            </w:r>
            <w:r>
              <w:rPr>
                <w:rFonts w:ascii="Lato" w:hAnsi="Lato"/>
                <w:b w:val="0"/>
                <w:i w:val="0"/>
                <w:sz w:val="19"/>
              </w:rPr>
              <w:t>, if they find one, on the credit code form's bug report section.</w:t>
            </w:r>
          </w:p>
          <w:p>
            <w:pPr>
              <w:spacing w:before="0" w:after="20" w:line="264" w:lineRule="auto"/>
              <w:ind w:left="317" w:hanging="230"/>
            </w:pPr>
            <w:r>
              <w:rPr>
                <w:rFonts w:ascii="Lato" w:hAnsi="Lato"/>
                <w:b w:val="0"/>
                <w:i w:val="0"/>
                <w:sz w:val="19"/>
              </w:rPr>
              <w:t xml:space="preserve">3. </w:t>
            </w:r>
            <w:r>
              <w:rPr>
                <w:rFonts w:ascii="Lato" w:hAnsi="Lato"/>
                <w:b/>
                <w:i w:val="0"/>
                <w:sz w:val="19"/>
              </w:rPr>
              <w:t>Spring preview 2</w:t>
            </w:r>
            <w:r>
              <w:rPr>
                <w:rFonts w:ascii="Lato" w:hAnsi="Lato"/>
                <w:b w:val="0"/>
                <w:i w:val="0"/>
                <w:sz w:val="19"/>
              </w:rPr>
              <w:t>, traced (not turned in).</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Bench Lab deck: Board Question and directions; the Bench Basics list, today's spring preview and the form.</w:t>
            </w:r>
          </w:p>
          <w:p>
            <w:pPr>
              <w:spacing w:before="0" w:after="20" w:line="264" w:lineRule="auto"/>
              <w:ind w:left="317" w:hanging="230"/>
            </w:pPr>
            <w:r>
              <w:rPr>
                <w:rFonts w:ascii="Lato" w:hAnsi="Lato"/>
                <w:b w:val="0"/>
                <w:i w:val="0"/>
                <w:sz w:val="19"/>
              </w:rPr>
              <w:t>• Exam make-up papers at the side table: Part A, then Part B.</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Think of something on a bench that did not work the way you expected. Write the first two steps someone would follow to see it happen.</w:t>
            </w:r>
          </w:p>
          <w:p>
            <w:pPr>
              <w:spacing w:before="0" w:after="40" w:line="264" w:lineRule="auto"/>
            </w:pPr>
            <w:r>
              <w:rPr>
                <w:rFonts w:ascii="Lato" w:hAnsi="Lato"/>
                <w:b w:val="0"/>
                <w:i/>
                <w:sz w:val="19"/>
              </w:rPr>
              <w:t>Answered once, in the lab notebook.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LAB · minutes 10–90</w:t>
            </w:r>
          </w:p>
        </w:tc>
      </w:tr>
      <w:tr>
        <w:trPr>
          <w:cantSplit/>
        </w:trPr>
        <w:tc>
          <w:tcPr>
            <w:tcW w:type="dxa" w:w="1800"/>
            <w:shd w:val="clear" w:color="auto" w:fill="E8E8E8"/>
          </w:tcPr>
          <w:p>
            <w:pPr>
              <w:spacing w:before="0" w:after="40" w:line="264" w:lineRule="auto"/>
            </w:pPr>
            <w:r>
              <w:rPr>
                <w:rFonts w:ascii="Lato" w:hAnsi="Lato"/>
                <w:b/>
                <w:i w:val="0"/>
                <w:sz w:val="19"/>
              </w:rPr>
              <w:t>Directions</w:t>
            </w:r>
          </w:p>
        </w:tc>
        <w:tc>
          <w:tcPr>
            <w:tcW w:type="dxa" w:w="9000"/>
          </w:tcPr>
          <w:p>
            <w:pPr>
              <w:spacing w:before="0" w:after="40" w:line="264" w:lineRule="auto"/>
            </w:pPr>
            <w:r>
              <w:rPr>
                <w:rFonts w:ascii="Lato" w:hAnsi="Lato"/>
                <w:b w:val="0"/>
                <w:i w:val="0"/>
                <w:sz w:val="19"/>
              </w:rPr>
              <w:t>Pick any bench and try to raise your best score. When something on a bench seems wrong, try to make it happen again, then fill in the bug report form with exactly what you did, step by step, what you expected, and what happened. Before you leave, open today's spring preview and trace it.</w:t>
            </w:r>
          </w:p>
        </w:tc>
      </w:tr>
      <w:tr>
        <w:trPr>
          <w:cantSplit/>
        </w:trPr>
        <w:tc>
          <w:tcPr>
            <w:tcW w:type="dxa" w:w="1800"/>
            <w:shd w:val="clear" w:color="auto" w:fill="E8E8E8"/>
          </w:tcPr>
          <w:p>
            <w:pPr>
              <w:spacing w:before="0" w:after="40" w:line="264" w:lineRule="auto"/>
            </w:pPr>
            <w:r>
              <w:rPr>
                <w:rFonts w:ascii="Lato" w:hAnsi="Lato"/>
                <w:b/>
                <w:i w:val="0"/>
                <w:sz w:val="19"/>
              </w:rPr>
              <w:t>Spring preview</w:t>
            </w:r>
          </w:p>
        </w:tc>
        <w:tc>
          <w:tcPr>
            <w:tcW w:type="dxa" w:w="9000"/>
          </w:tcPr>
          <w:p>
            <w:pPr>
              <w:spacing w:before="0" w:after="40" w:line="264" w:lineRule="auto"/>
            </w:pPr>
            <w:r>
              <w:rPr>
                <w:rFonts w:ascii="Lato" w:hAnsi="Lato"/>
                <w:b w:val="0"/>
                <w:i w:val="0"/>
                <w:sz w:val="19"/>
              </w:rPr>
              <w:t>A for loop that counts down. At muggsofcompsci.net/cs1/spring/2: a trace table that checks each row, no credit code.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Exam make-ups run at a side table: Part A on paper first, then Part B.</w:t>
            </w:r>
          </w:p>
          <w:p>
            <w:pPr>
              <w:spacing w:before="0" w:after="20" w:line="264" w:lineRule="auto"/>
              <w:ind w:left="317" w:hanging="230"/>
            </w:pPr>
            <w:r>
              <w:rPr>
                <w:rFonts w:ascii="Lato" w:hAnsi="Lato"/>
                <w:b w:val="0"/>
                <w:i w:val="0"/>
                <w:sz w:val="19"/>
              </w:rPr>
              <w:t>• No discussion form, no classwork form, no exit ticket, no pop-ups, no grade.</w:t>
            </w:r>
          </w:p>
          <w:p>
            <w:pPr>
              <w:spacing w:before="0" w:after="20" w:line="264" w:lineRule="auto"/>
              <w:ind w:left="317" w:hanging="230"/>
            </w:pPr>
            <w:r>
              <w:rPr>
                <w:rFonts w:ascii="Lato" w:hAnsi="Lato"/>
                <w:b w:val="0"/>
                <w:i w:val="0"/>
                <w:sz w:val="19"/>
              </w:rPr>
              <w:t>• Student Leadership Social, 11:00 to 2:00.</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Dec 18 · Bench Lab 3</w:t>
      </w:r>
    </w:p>
    <w:p>
      <w:pPr>
        <w:spacing w:before="0" w:after="80" w:line="264" w:lineRule="auto"/>
      </w:pPr>
      <w:r>
        <w:rPr>
          <w:rFonts w:ascii="Lato" w:hAnsi="Lato"/>
          <w:b w:val="0"/>
          <w:i/>
          <w:color w:val="404040"/>
          <w:sz w:val="19"/>
        </w:rPr>
        <w:t>Exam make-ups at a side table. Everyone else on the bench. Ungraded.</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raise their best Bench Basics scores, report bugs with exact steps to reproduce, and trace a first look at spring Java.</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Bench Basics credit codes</w:t>
            </w:r>
            <w:r>
              <w:rPr>
                <w:rFonts w:ascii="Lato" w:hAnsi="Lato"/>
                <w:b w:val="0"/>
                <w:i w:val="0"/>
                <w:sz w:val="19"/>
              </w:rPr>
              <w:t xml:space="preserve"> for any bench (best score counts).</w:t>
            </w:r>
          </w:p>
          <w:p>
            <w:pPr>
              <w:spacing w:before="0" w:after="20" w:line="264" w:lineRule="auto"/>
              <w:ind w:left="317" w:hanging="230"/>
            </w:pPr>
            <w:r>
              <w:rPr>
                <w:rFonts w:ascii="Lato" w:hAnsi="Lato"/>
                <w:b w:val="0"/>
                <w:i w:val="0"/>
                <w:sz w:val="19"/>
              </w:rPr>
              <w:t xml:space="preserve">2. </w:t>
            </w:r>
            <w:r>
              <w:rPr>
                <w:rFonts w:ascii="Lato" w:hAnsi="Lato"/>
                <w:b/>
                <w:i w:val="0"/>
                <w:sz w:val="19"/>
              </w:rPr>
              <w:t>Bug reports</w:t>
            </w:r>
            <w:r>
              <w:rPr>
                <w:rFonts w:ascii="Lato" w:hAnsi="Lato"/>
                <w:b w:val="0"/>
                <w:i w:val="0"/>
                <w:sz w:val="19"/>
              </w:rPr>
              <w:t>, if they find one, on the credit code form's bug report section.</w:t>
            </w:r>
          </w:p>
          <w:p>
            <w:pPr>
              <w:spacing w:before="0" w:after="20" w:line="264" w:lineRule="auto"/>
              <w:ind w:left="317" w:hanging="230"/>
            </w:pPr>
            <w:r>
              <w:rPr>
                <w:rFonts w:ascii="Lato" w:hAnsi="Lato"/>
                <w:b w:val="0"/>
                <w:i w:val="0"/>
                <w:sz w:val="19"/>
              </w:rPr>
              <w:t xml:space="preserve">3. </w:t>
            </w:r>
            <w:r>
              <w:rPr>
                <w:rFonts w:ascii="Lato" w:hAnsi="Lato"/>
                <w:b/>
                <w:i w:val="0"/>
                <w:sz w:val="19"/>
              </w:rPr>
              <w:t>Spring preview 3</w:t>
            </w:r>
            <w:r>
              <w:rPr>
                <w:rFonts w:ascii="Lato" w:hAnsi="Lato"/>
                <w:b w:val="0"/>
                <w:i w:val="0"/>
                <w:sz w:val="19"/>
              </w:rPr>
              <w:t>, traced (not turned in).</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Bench Lab deck: Board Question and directions; the Bench Basics list, today's spring preview and the form.</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In the spring you will write Java, not just read it. Name one Java skill from this semester you trust yourself on, and one you want to practise first.</w:t>
            </w:r>
          </w:p>
          <w:p>
            <w:pPr>
              <w:spacing w:before="0" w:after="40" w:line="264" w:lineRule="auto"/>
            </w:pPr>
            <w:r>
              <w:rPr>
                <w:rFonts w:ascii="Lato" w:hAnsi="Lato"/>
                <w:b w:val="0"/>
                <w:i/>
                <w:sz w:val="19"/>
              </w:rPr>
              <w:t>Answered once, in the lab notebook.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LAB · minutes 10–90</w:t>
            </w:r>
          </w:p>
        </w:tc>
      </w:tr>
      <w:tr>
        <w:trPr>
          <w:cantSplit/>
        </w:trPr>
        <w:tc>
          <w:tcPr>
            <w:tcW w:type="dxa" w:w="1800"/>
            <w:shd w:val="clear" w:color="auto" w:fill="E8E8E8"/>
          </w:tcPr>
          <w:p>
            <w:pPr>
              <w:spacing w:before="0" w:after="40" w:line="264" w:lineRule="auto"/>
            </w:pPr>
            <w:r>
              <w:rPr>
                <w:rFonts w:ascii="Lato" w:hAnsi="Lato"/>
                <w:b/>
                <w:i w:val="0"/>
                <w:sz w:val="19"/>
              </w:rPr>
              <w:t>Directions</w:t>
            </w:r>
          </w:p>
        </w:tc>
        <w:tc>
          <w:tcPr>
            <w:tcW w:type="dxa" w:w="9000"/>
          </w:tcPr>
          <w:p>
            <w:pPr>
              <w:spacing w:before="0" w:after="40" w:line="264" w:lineRule="auto"/>
            </w:pPr>
            <w:r>
              <w:rPr>
                <w:rFonts w:ascii="Lato" w:hAnsi="Lato"/>
                <w:b w:val="0"/>
                <w:i w:val="0"/>
                <w:sz w:val="19"/>
              </w:rPr>
              <w:t>Pick any bench and try to raise your best score. When something on a bench seems wrong, try to make it happen again, then fill in the bug report form with exactly what you did, step by step, what you expected, and what happened. Before you leave, open today's spring preview and trace it.</w:t>
            </w:r>
          </w:p>
        </w:tc>
      </w:tr>
      <w:tr>
        <w:trPr>
          <w:cantSplit/>
        </w:trPr>
        <w:tc>
          <w:tcPr>
            <w:tcW w:type="dxa" w:w="1800"/>
            <w:shd w:val="clear" w:color="auto" w:fill="E8E8E8"/>
          </w:tcPr>
          <w:p>
            <w:pPr>
              <w:spacing w:before="0" w:after="40" w:line="264" w:lineRule="auto"/>
            </w:pPr>
            <w:r>
              <w:rPr>
                <w:rFonts w:ascii="Lato" w:hAnsi="Lato"/>
                <w:b/>
                <w:i w:val="0"/>
                <w:sz w:val="19"/>
              </w:rPr>
              <w:t>Spring preview</w:t>
            </w:r>
          </w:p>
        </w:tc>
        <w:tc>
          <w:tcPr>
            <w:tcW w:type="dxa" w:w="9000"/>
          </w:tcPr>
          <w:p>
            <w:pPr>
              <w:spacing w:before="0" w:after="40" w:line="264" w:lineRule="auto"/>
            </w:pPr>
            <w:r>
              <w:rPr>
                <w:rFonts w:ascii="Lato" w:hAnsi="Lato"/>
                <w:b w:val="0"/>
                <w:i w:val="0"/>
                <w:sz w:val="19"/>
              </w:rPr>
              <w:t>A loop that prints a word one letter at a time. At muggsofcompsci.net/cs1/spring/3: a trace table that checks each row, no credit code.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No discussion form, no classwork form, no exit ticket, no pop-ups, no grade.</w:t>
            </w:r>
          </w:p>
          <w:p>
            <w:pPr>
              <w:spacing w:before="0" w:after="20" w:line="264" w:lineRule="auto"/>
              <w:ind w:left="317" w:hanging="230"/>
            </w:pPr>
            <w:r>
              <w:rPr>
                <w:rFonts w:ascii="Lato" w:hAnsi="Lato"/>
                <w:b w:val="0"/>
                <w:i w:val="0"/>
                <w:sz w:val="19"/>
              </w:rPr>
              <w:t>• Last day of the semester.</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